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5479C" w14:textId="421566CF" w:rsidR="001128DA" w:rsidRPr="00472D4A" w:rsidRDefault="00707D36" w:rsidP="005C0D17">
      <w:pPr>
        <w:pStyle w:val="NormalWeb"/>
        <w:spacing w:before="0" w:after="200"/>
        <w:rPr>
          <w:rFonts w:ascii="Arial" w:hAnsi="Arial"/>
          <w:b/>
          <w:bCs/>
        </w:rPr>
      </w:pPr>
      <w:r w:rsidRPr="00472D4A">
        <w:rPr>
          <w:rFonts w:ascii="Arial" w:hAnsi="Arial"/>
          <w:b/>
          <w:bCs/>
        </w:rPr>
        <w:t>Annual Report 2023</w:t>
      </w:r>
      <w:r w:rsidR="005C5775" w:rsidRPr="00472D4A">
        <w:rPr>
          <w:rFonts w:ascii="Arial" w:hAnsi="Arial"/>
          <w:b/>
          <w:bCs/>
        </w:rPr>
        <w:t xml:space="preserve"> of the Whatley Common Good Trust</w:t>
      </w:r>
    </w:p>
    <w:p w14:paraId="18B210BA" w14:textId="77777777" w:rsidR="00FE6BE3" w:rsidRPr="00472D4A" w:rsidRDefault="00FE6BE3" w:rsidP="005C0D17">
      <w:pPr>
        <w:pStyle w:val="NormalWeb"/>
        <w:spacing w:before="0" w:after="200"/>
        <w:rPr>
          <w:rFonts w:ascii="Arial" w:hAnsi="Arial"/>
          <w:b/>
          <w:bCs/>
        </w:rPr>
      </w:pPr>
      <w:r w:rsidRPr="00472D4A">
        <w:rPr>
          <w:rFonts w:ascii="Arial" w:hAnsi="Arial"/>
          <w:b/>
          <w:bCs/>
        </w:rPr>
        <w:t>Membership</w:t>
      </w:r>
    </w:p>
    <w:p w14:paraId="4BEC5F1A" w14:textId="4E1743CE" w:rsidR="00FE6BE3" w:rsidRPr="00472D4A" w:rsidRDefault="00FE6BE3" w:rsidP="005C0D17">
      <w:pPr>
        <w:pStyle w:val="NormalWeb"/>
        <w:spacing w:before="0" w:after="200"/>
        <w:rPr>
          <w:rFonts w:ascii="Arial" w:hAnsi="Arial"/>
          <w:bCs/>
        </w:rPr>
      </w:pPr>
      <w:r w:rsidRPr="00472D4A">
        <w:rPr>
          <w:rFonts w:ascii="Arial" w:hAnsi="Arial"/>
          <w:bCs/>
        </w:rPr>
        <w:t xml:space="preserve">The current trustees are </w:t>
      </w:r>
      <w:r w:rsidR="00707D36" w:rsidRPr="00472D4A">
        <w:rPr>
          <w:rFonts w:ascii="Arial" w:hAnsi="Arial"/>
          <w:bCs/>
        </w:rPr>
        <w:t xml:space="preserve">Nigel Brock, </w:t>
      </w:r>
      <w:proofErr w:type="spellStart"/>
      <w:r w:rsidRPr="00472D4A">
        <w:rPr>
          <w:rFonts w:ascii="Arial" w:hAnsi="Arial"/>
          <w:bCs/>
        </w:rPr>
        <w:t>Olly</w:t>
      </w:r>
      <w:proofErr w:type="spellEnd"/>
      <w:r w:rsidRPr="00472D4A">
        <w:rPr>
          <w:rFonts w:ascii="Arial" w:hAnsi="Arial"/>
          <w:bCs/>
        </w:rPr>
        <w:t xml:space="preserve"> Goodden (Secretary), Stephanie </w:t>
      </w:r>
      <w:proofErr w:type="spellStart"/>
      <w:r w:rsidRPr="00472D4A">
        <w:rPr>
          <w:rFonts w:ascii="Arial" w:hAnsi="Arial"/>
          <w:bCs/>
        </w:rPr>
        <w:t>Greshon</w:t>
      </w:r>
      <w:proofErr w:type="spellEnd"/>
      <w:r w:rsidRPr="00472D4A">
        <w:rPr>
          <w:rFonts w:ascii="Arial" w:hAnsi="Arial"/>
          <w:bCs/>
        </w:rPr>
        <w:t xml:space="preserve"> (Treasurer), </w:t>
      </w:r>
      <w:r w:rsidR="00707D36" w:rsidRPr="00472D4A">
        <w:rPr>
          <w:rFonts w:ascii="Arial" w:hAnsi="Arial"/>
          <w:bCs/>
        </w:rPr>
        <w:t xml:space="preserve">Martin Payne (Chair), </w:t>
      </w:r>
      <w:proofErr w:type="gramStart"/>
      <w:r w:rsidRPr="00472D4A">
        <w:rPr>
          <w:rFonts w:ascii="Arial" w:hAnsi="Arial"/>
          <w:bCs/>
        </w:rPr>
        <w:t>S</w:t>
      </w:r>
      <w:r w:rsidR="00B4529D" w:rsidRPr="00472D4A">
        <w:rPr>
          <w:rFonts w:ascii="Arial" w:hAnsi="Arial"/>
          <w:bCs/>
        </w:rPr>
        <w:t>ue</w:t>
      </w:r>
      <w:proofErr w:type="gramEnd"/>
      <w:r w:rsidR="00B4529D" w:rsidRPr="00472D4A">
        <w:rPr>
          <w:rFonts w:ascii="Arial" w:hAnsi="Arial"/>
          <w:bCs/>
        </w:rPr>
        <w:t xml:space="preserve"> Pollock.</w:t>
      </w:r>
    </w:p>
    <w:p w14:paraId="5B30549B" w14:textId="466DB4A5" w:rsidR="002D05F5" w:rsidRPr="00472D4A" w:rsidRDefault="002D05F5" w:rsidP="005C0D17">
      <w:pPr>
        <w:pStyle w:val="NormalWeb"/>
        <w:spacing w:before="0" w:after="200"/>
        <w:rPr>
          <w:rFonts w:ascii="Arial" w:hAnsi="Arial"/>
          <w:b/>
          <w:bCs/>
        </w:rPr>
      </w:pPr>
      <w:r w:rsidRPr="00472D4A">
        <w:rPr>
          <w:rFonts w:ascii="Arial" w:hAnsi="Arial"/>
          <w:b/>
          <w:bCs/>
        </w:rPr>
        <w:t>Bids and payments</w:t>
      </w:r>
    </w:p>
    <w:p w14:paraId="4C691278" w14:textId="78A42AF9" w:rsidR="00707D36" w:rsidRPr="00472D4A" w:rsidRDefault="00707D36" w:rsidP="005C0D17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 w:rsidRPr="00472D4A">
        <w:rPr>
          <w:rFonts w:ascii="Arial" w:hAnsi="Arial" w:cs="Times"/>
          <w:bCs/>
          <w:color w:val="000000"/>
        </w:rPr>
        <w:t xml:space="preserve">8 tables and 24 chairs were purchased from a restaurant in Salisbury for £250, half to be located in </w:t>
      </w:r>
      <w:proofErr w:type="spellStart"/>
      <w:r w:rsidRPr="00472D4A">
        <w:rPr>
          <w:rFonts w:ascii="Arial" w:hAnsi="Arial" w:cs="Times"/>
          <w:bCs/>
          <w:color w:val="000000"/>
        </w:rPr>
        <w:t>Chantry</w:t>
      </w:r>
      <w:proofErr w:type="spellEnd"/>
      <w:r w:rsidRPr="00472D4A">
        <w:rPr>
          <w:rFonts w:ascii="Arial" w:hAnsi="Arial" w:cs="Times"/>
          <w:bCs/>
          <w:color w:val="000000"/>
        </w:rPr>
        <w:t xml:space="preserve"> Church, the other half in the parish cabin. </w:t>
      </w:r>
    </w:p>
    <w:p w14:paraId="5FB924D9" w14:textId="25E9DFA7" w:rsidR="00BE2138" w:rsidRPr="00472D4A" w:rsidRDefault="00BE2138" w:rsidP="00BE2138">
      <w:pPr>
        <w:pStyle w:val="NormalWeb"/>
        <w:spacing w:before="0" w:after="200"/>
        <w:rPr>
          <w:b/>
        </w:rPr>
      </w:pPr>
      <w:r>
        <w:rPr>
          <w:rFonts w:ascii="Arial" w:hAnsi="Arial" w:cs="Times"/>
          <w:bCs/>
          <w:color w:val="000000"/>
        </w:rPr>
        <w:t xml:space="preserve">Funding </w:t>
      </w:r>
      <w:r w:rsidRPr="00472D4A">
        <w:rPr>
          <w:rFonts w:ascii="Arial" w:hAnsi="Arial" w:cs="Times"/>
          <w:bCs/>
          <w:color w:val="000000"/>
        </w:rPr>
        <w:t xml:space="preserve">of £6058 </w:t>
      </w:r>
      <w:r>
        <w:rPr>
          <w:rFonts w:ascii="Arial" w:hAnsi="Arial" w:cs="Times"/>
          <w:bCs/>
          <w:color w:val="000000"/>
        </w:rPr>
        <w:t xml:space="preserve">was agreed </w:t>
      </w:r>
      <w:r w:rsidR="00707D36" w:rsidRPr="00472D4A">
        <w:rPr>
          <w:rFonts w:ascii="Arial" w:hAnsi="Arial" w:cs="Times"/>
          <w:bCs/>
          <w:color w:val="000000"/>
        </w:rPr>
        <w:t>towards the renovation of Whatle</w:t>
      </w:r>
      <w:r w:rsidR="00472D4A">
        <w:rPr>
          <w:rFonts w:ascii="Arial" w:hAnsi="Arial" w:cs="Times"/>
          <w:bCs/>
          <w:color w:val="000000"/>
        </w:rPr>
        <w:t xml:space="preserve">y playground and picnic benches plus installation of </w:t>
      </w:r>
      <w:proofErr w:type="spellStart"/>
      <w:r w:rsidR="00472D4A">
        <w:rPr>
          <w:rFonts w:ascii="Arial" w:hAnsi="Arial" w:cs="Times"/>
          <w:bCs/>
          <w:color w:val="000000"/>
        </w:rPr>
        <w:t>scalpings</w:t>
      </w:r>
      <w:proofErr w:type="spellEnd"/>
      <w:r w:rsidR="00707D36" w:rsidRPr="00472D4A">
        <w:rPr>
          <w:rFonts w:ascii="Arial" w:hAnsi="Arial" w:cs="Times"/>
          <w:bCs/>
          <w:color w:val="000000"/>
        </w:rPr>
        <w:t xml:space="preserve"> </w:t>
      </w:r>
      <w:r w:rsidR="00472D4A">
        <w:rPr>
          <w:rFonts w:ascii="Arial" w:hAnsi="Arial" w:cs="Times"/>
          <w:bCs/>
          <w:color w:val="000000"/>
        </w:rPr>
        <w:t>to the muddy path through the copse to the fields beyond.</w:t>
      </w:r>
      <w:r>
        <w:rPr>
          <w:rFonts w:ascii="Arial" w:hAnsi="Arial" w:cs="Times"/>
          <w:bCs/>
          <w:color w:val="000000"/>
        </w:rPr>
        <w:t xml:space="preserve"> Additional funding was provided from other sources</w:t>
      </w:r>
      <w:r w:rsidRPr="00472D4A">
        <w:rPr>
          <w:rFonts w:ascii="Arial" w:hAnsi="Arial" w:cs="Times"/>
          <w:bCs/>
          <w:color w:val="000000"/>
        </w:rPr>
        <w:t xml:space="preserve">. </w:t>
      </w:r>
    </w:p>
    <w:p w14:paraId="0CB43ADF" w14:textId="60BA2535" w:rsidR="00707D36" w:rsidRPr="00472D4A" w:rsidRDefault="00707D36" w:rsidP="00707D36">
      <w:pPr>
        <w:pStyle w:val="NormalWeb"/>
        <w:spacing w:before="0" w:after="200"/>
        <w:rPr>
          <w:rFonts w:ascii="Arial" w:hAnsi="Arial" w:cs="Arial"/>
          <w:color w:val="000000"/>
        </w:rPr>
      </w:pPr>
      <w:r w:rsidRPr="00472D4A">
        <w:rPr>
          <w:rFonts w:ascii="Arial" w:hAnsi="Arial" w:cs="Arial"/>
          <w:color w:val="000000"/>
        </w:rPr>
        <w:t xml:space="preserve">Following confirmation of </w:t>
      </w:r>
      <w:r w:rsidR="00BE2138">
        <w:rPr>
          <w:rFonts w:ascii="Arial" w:hAnsi="Arial" w:cs="Arial"/>
          <w:color w:val="000000"/>
        </w:rPr>
        <w:t xml:space="preserve">final </w:t>
      </w:r>
      <w:r w:rsidRPr="00472D4A">
        <w:rPr>
          <w:rFonts w:ascii="Arial" w:hAnsi="Arial" w:cs="Arial"/>
          <w:color w:val="000000"/>
        </w:rPr>
        <w:t xml:space="preserve">completion of </w:t>
      </w:r>
      <w:r w:rsidR="00BE2138">
        <w:rPr>
          <w:rFonts w:ascii="Arial" w:hAnsi="Arial" w:cs="Arial"/>
          <w:color w:val="000000"/>
        </w:rPr>
        <w:t xml:space="preserve">cable broadband </w:t>
      </w:r>
      <w:r w:rsidRPr="00472D4A">
        <w:rPr>
          <w:rFonts w:ascii="Arial" w:hAnsi="Arial" w:cs="Arial"/>
          <w:color w:val="000000"/>
        </w:rPr>
        <w:t xml:space="preserve">works by </w:t>
      </w:r>
      <w:proofErr w:type="spellStart"/>
      <w:r w:rsidRPr="00472D4A">
        <w:rPr>
          <w:rFonts w:ascii="Arial" w:hAnsi="Arial" w:cs="Arial"/>
          <w:color w:val="000000"/>
        </w:rPr>
        <w:t>Fibreway</w:t>
      </w:r>
      <w:proofErr w:type="spellEnd"/>
      <w:r w:rsidRPr="00472D4A">
        <w:rPr>
          <w:rFonts w:ascii="Arial" w:hAnsi="Arial" w:cs="Arial"/>
          <w:color w:val="000000"/>
        </w:rPr>
        <w:t xml:space="preserve"> in Whatley. </w:t>
      </w:r>
      <w:proofErr w:type="gramStart"/>
      <w:r w:rsidRPr="00472D4A">
        <w:rPr>
          <w:rFonts w:ascii="Arial" w:hAnsi="Arial" w:cs="Arial"/>
          <w:color w:val="000000"/>
        </w:rPr>
        <w:t>payment</w:t>
      </w:r>
      <w:proofErr w:type="gramEnd"/>
      <w:r w:rsidRPr="00472D4A">
        <w:rPr>
          <w:rFonts w:ascii="Arial" w:hAnsi="Arial" w:cs="Arial"/>
          <w:color w:val="000000"/>
        </w:rPr>
        <w:t xml:space="preserve"> of the agreed sum of £7,500 towards infrastructure was made.</w:t>
      </w:r>
    </w:p>
    <w:p w14:paraId="2C8C4E0A" w14:textId="59709129" w:rsidR="002F5810" w:rsidRPr="00472D4A" w:rsidRDefault="002F5810" w:rsidP="00707D36">
      <w:pPr>
        <w:pStyle w:val="NormalWeb"/>
        <w:spacing w:before="0" w:after="200"/>
        <w:rPr>
          <w:b/>
        </w:rPr>
      </w:pPr>
      <w:r w:rsidRPr="00472D4A">
        <w:rPr>
          <w:rFonts w:ascii="Arial" w:hAnsi="Arial" w:cs="Times"/>
          <w:bCs/>
          <w:color w:val="000000"/>
        </w:rPr>
        <w:t xml:space="preserve">A maximum grant of £5000 was agreed towards providing </w:t>
      </w:r>
      <w:r w:rsidR="00896F4D">
        <w:rPr>
          <w:rFonts w:ascii="Arial" w:hAnsi="Arial" w:cs="Times"/>
          <w:bCs/>
          <w:color w:val="000000"/>
        </w:rPr>
        <w:t xml:space="preserve">a </w:t>
      </w:r>
      <w:r w:rsidRPr="00472D4A">
        <w:rPr>
          <w:rFonts w:ascii="Arial" w:hAnsi="Arial" w:cs="Times"/>
          <w:bCs/>
          <w:color w:val="000000"/>
        </w:rPr>
        <w:t>water supply for Whatley Church hospitality area and kitchen</w:t>
      </w:r>
      <w:r w:rsidR="00BE2138">
        <w:rPr>
          <w:rFonts w:ascii="Arial" w:hAnsi="Arial" w:cs="Times"/>
          <w:bCs/>
          <w:color w:val="000000"/>
        </w:rPr>
        <w:t>, with additional support from other sources</w:t>
      </w:r>
      <w:r w:rsidRPr="00472D4A">
        <w:rPr>
          <w:rFonts w:ascii="Arial" w:hAnsi="Arial" w:cs="Times"/>
          <w:bCs/>
          <w:color w:val="000000"/>
        </w:rPr>
        <w:t xml:space="preserve">. </w:t>
      </w:r>
    </w:p>
    <w:p w14:paraId="60249C74" w14:textId="35BFE1A5" w:rsidR="00472D4A" w:rsidRPr="00BE0AB0" w:rsidRDefault="00BE2138" w:rsidP="00472D4A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>
        <w:rPr>
          <w:rFonts w:ascii="Arial" w:hAnsi="Arial" w:cs="Times"/>
          <w:bCs/>
          <w:color w:val="000000"/>
        </w:rPr>
        <w:t>The trustees</w:t>
      </w:r>
      <w:r w:rsidR="00472D4A">
        <w:rPr>
          <w:rFonts w:ascii="Arial" w:hAnsi="Arial" w:cs="Times"/>
          <w:bCs/>
          <w:color w:val="000000"/>
        </w:rPr>
        <w:t xml:space="preserve"> </w:t>
      </w:r>
      <w:r>
        <w:rPr>
          <w:rFonts w:ascii="Arial" w:hAnsi="Arial" w:cs="Times"/>
          <w:bCs/>
          <w:color w:val="000000"/>
        </w:rPr>
        <w:t xml:space="preserve">agreed potential support, </w:t>
      </w:r>
      <w:r w:rsidR="00472D4A">
        <w:rPr>
          <w:rFonts w:ascii="Arial" w:hAnsi="Arial" w:cs="Times"/>
          <w:bCs/>
          <w:color w:val="000000"/>
        </w:rPr>
        <w:t>subject to additional funding</w:t>
      </w:r>
      <w:r>
        <w:rPr>
          <w:rFonts w:ascii="Arial" w:hAnsi="Arial" w:cs="Times"/>
          <w:bCs/>
          <w:color w:val="000000"/>
        </w:rPr>
        <w:t xml:space="preserve"> from other sources, for the i</w:t>
      </w:r>
      <w:r w:rsidR="00472D4A">
        <w:rPr>
          <w:rFonts w:ascii="Arial" w:hAnsi="Arial" w:cs="Times"/>
          <w:bCs/>
          <w:color w:val="000000"/>
        </w:rPr>
        <w:t xml:space="preserve">nstallation of defibrillators in Whatley and </w:t>
      </w:r>
      <w:proofErr w:type="spellStart"/>
      <w:r w:rsidR="00472D4A">
        <w:rPr>
          <w:rFonts w:ascii="Arial" w:hAnsi="Arial" w:cs="Times"/>
          <w:bCs/>
          <w:color w:val="000000"/>
        </w:rPr>
        <w:t>Chantry</w:t>
      </w:r>
      <w:proofErr w:type="spellEnd"/>
      <w:r w:rsidR="00472D4A">
        <w:rPr>
          <w:rFonts w:ascii="Arial" w:hAnsi="Arial" w:cs="Times"/>
          <w:bCs/>
          <w:color w:val="000000"/>
        </w:rPr>
        <w:t xml:space="preserve">. </w:t>
      </w:r>
      <w:r>
        <w:rPr>
          <w:rFonts w:ascii="Arial" w:hAnsi="Arial" w:cs="Times"/>
          <w:bCs/>
          <w:color w:val="000000"/>
        </w:rPr>
        <w:t xml:space="preserve">The </w:t>
      </w:r>
      <w:proofErr w:type="spellStart"/>
      <w:r>
        <w:rPr>
          <w:rFonts w:ascii="Arial" w:hAnsi="Arial" w:cs="Times"/>
          <w:bCs/>
          <w:color w:val="000000"/>
        </w:rPr>
        <w:t>es</w:t>
      </w:r>
      <w:r w:rsidR="00472D4A">
        <w:rPr>
          <w:rFonts w:ascii="Arial" w:hAnsi="Arial" w:cs="Times"/>
          <w:bCs/>
          <w:color w:val="000000"/>
        </w:rPr>
        <w:t>stimated</w:t>
      </w:r>
      <w:proofErr w:type="spellEnd"/>
      <w:r w:rsidR="00472D4A">
        <w:rPr>
          <w:rFonts w:ascii="Arial" w:hAnsi="Arial" w:cs="Times"/>
          <w:bCs/>
          <w:color w:val="000000"/>
        </w:rPr>
        <w:t xml:space="preserve"> </w:t>
      </w:r>
      <w:r>
        <w:rPr>
          <w:rFonts w:ascii="Arial" w:hAnsi="Arial" w:cs="Times"/>
          <w:bCs/>
          <w:color w:val="000000"/>
        </w:rPr>
        <w:t xml:space="preserve">total </w:t>
      </w:r>
      <w:r w:rsidR="00472D4A">
        <w:rPr>
          <w:rFonts w:ascii="Arial" w:hAnsi="Arial" w:cs="Times"/>
          <w:bCs/>
          <w:color w:val="000000"/>
        </w:rPr>
        <w:t xml:space="preserve">cost </w:t>
      </w:r>
      <w:r>
        <w:rPr>
          <w:rFonts w:ascii="Arial" w:hAnsi="Arial" w:cs="Times"/>
          <w:bCs/>
          <w:color w:val="000000"/>
        </w:rPr>
        <w:t xml:space="preserve">is </w:t>
      </w:r>
      <w:r w:rsidR="00472D4A">
        <w:rPr>
          <w:rFonts w:ascii="Arial" w:hAnsi="Arial" w:cs="Times"/>
          <w:bCs/>
          <w:color w:val="000000"/>
        </w:rPr>
        <w:t xml:space="preserve">under £5000. </w:t>
      </w:r>
    </w:p>
    <w:p w14:paraId="5B1A95A4" w14:textId="77777777" w:rsidR="002D05F5" w:rsidRPr="00472D4A" w:rsidRDefault="005C0D17" w:rsidP="005C0D17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 w:rsidRPr="00472D4A">
        <w:rPr>
          <w:rFonts w:ascii="Arial" w:hAnsi="Arial" w:cs="Times"/>
          <w:b/>
          <w:bCs/>
          <w:color w:val="000000"/>
        </w:rPr>
        <w:t xml:space="preserve">Elections of members </w:t>
      </w:r>
    </w:p>
    <w:p w14:paraId="1EF28D1A" w14:textId="1F691E3A" w:rsidR="00472D4A" w:rsidRPr="00472D4A" w:rsidRDefault="00472D4A" w:rsidP="00472D4A">
      <w:pPr>
        <w:pStyle w:val="NormalWeb"/>
        <w:spacing w:before="0" w:after="200"/>
        <w:rPr>
          <w:rFonts w:ascii="Arial" w:hAnsi="Arial" w:cs="Arial"/>
          <w:color w:val="000000"/>
        </w:rPr>
      </w:pPr>
      <w:r w:rsidRPr="00472D4A">
        <w:rPr>
          <w:rFonts w:ascii="Arial" w:hAnsi="Arial" w:cs="Arial"/>
          <w:color w:val="000000"/>
        </w:rPr>
        <w:t xml:space="preserve">Parish Council agreed to MP’s continuation as </w:t>
      </w:r>
      <w:r w:rsidR="00E00F11">
        <w:rPr>
          <w:rFonts w:ascii="Arial" w:hAnsi="Arial" w:cs="Arial"/>
          <w:color w:val="000000"/>
        </w:rPr>
        <w:t xml:space="preserve">their </w:t>
      </w:r>
      <w:r w:rsidRPr="00472D4A">
        <w:rPr>
          <w:rFonts w:ascii="Arial" w:hAnsi="Arial" w:cs="Arial"/>
          <w:color w:val="000000"/>
        </w:rPr>
        <w:t>representative trustee. OG/SG/SP</w:t>
      </w:r>
      <w:r w:rsidR="00E00F11">
        <w:rPr>
          <w:rFonts w:ascii="Arial" w:hAnsi="Arial" w:cs="Arial"/>
          <w:color w:val="000000"/>
        </w:rPr>
        <w:t>’s</w:t>
      </w:r>
      <w:r w:rsidRPr="00472D4A">
        <w:rPr>
          <w:rFonts w:ascii="Arial" w:hAnsi="Arial" w:cs="Arial"/>
          <w:color w:val="000000"/>
        </w:rPr>
        <w:t xml:space="preserve"> tenure</w:t>
      </w:r>
      <w:r w:rsidR="00E00F11">
        <w:rPr>
          <w:rFonts w:ascii="Arial" w:hAnsi="Arial" w:cs="Arial"/>
          <w:color w:val="000000"/>
        </w:rPr>
        <w:t>s</w:t>
      </w:r>
      <w:r w:rsidRPr="00472D4A">
        <w:rPr>
          <w:rFonts w:ascii="Arial" w:hAnsi="Arial" w:cs="Arial"/>
          <w:color w:val="000000"/>
        </w:rPr>
        <w:t xml:space="preserve"> run out in January 2024.</w:t>
      </w:r>
    </w:p>
    <w:p w14:paraId="7E8658C1" w14:textId="77777777" w:rsidR="002D05F5" w:rsidRPr="00472D4A" w:rsidRDefault="0039042F" w:rsidP="0039042F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 w:rsidRPr="00472D4A">
        <w:rPr>
          <w:rFonts w:ascii="Arial" w:hAnsi="Arial" w:cs="Times"/>
          <w:b/>
          <w:bCs/>
          <w:color w:val="000000"/>
        </w:rPr>
        <w:t xml:space="preserve">Finances </w:t>
      </w:r>
    </w:p>
    <w:p w14:paraId="703C496A" w14:textId="508AD1F0" w:rsidR="0039042F" w:rsidRPr="00472D4A" w:rsidRDefault="005C5775" w:rsidP="0039042F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 w:rsidRPr="00472D4A">
        <w:rPr>
          <w:rFonts w:ascii="Arial" w:hAnsi="Arial" w:cs="Times"/>
          <w:bCs/>
          <w:color w:val="000000"/>
        </w:rPr>
        <w:t>A</w:t>
      </w:r>
      <w:r w:rsidR="00BE2138">
        <w:rPr>
          <w:rFonts w:ascii="Arial" w:hAnsi="Arial" w:cs="Times"/>
          <w:bCs/>
          <w:color w:val="000000"/>
        </w:rPr>
        <w:t>ccounts for 2022-23</w:t>
      </w:r>
      <w:r w:rsidR="00782031" w:rsidRPr="00472D4A">
        <w:rPr>
          <w:rFonts w:ascii="Arial" w:hAnsi="Arial" w:cs="Times"/>
          <w:bCs/>
          <w:color w:val="000000"/>
        </w:rPr>
        <w:t xml:space="preserve"> </w:t>
      </w:r>
      <w:r w:rsidRPr="00472D4A">
        <w:rPr>
          <w:rFonts w:ascii="Arial" w:hAnsi="Arial" w:cs="Times"/>
          <w:bCs/>
          <w:color w:val="000000"/>
        </w:rPr>
        <w:t xml:space="preserve">were </w:t>
      </w:r>
      <w:r w:rsidR="0039042F" w:rsidRPr="00472D4A">
        <w:rPr>
          <w:rFonts w:ascii="Arial" w:hAnsi="Arial" w:cs="Times"/>
          <w:bCs/>
          <w:color w:val="000000"/>
        </w:rPr>
        <w:t xml:space="preserve">signed off, audited and </w:t>
      </w:r>
      <w:r w:rsidR="00782031" w:rsidRPr="00472D4A">
        <w:rPr>
          <w:rFonts w:ascii="Arial" w:hAnsi="Arial" w:cs="Times"/>
          <w:bCs/>
          <w:color w:val="000000"/>
        </w:rPr>
        <w:t xml:space="preserve">placed </w:t>
      </w:r>
      <w:r w:rsidR="0039042F" w:rsidRPr="00472D4A">
        <w:rPr>
          <w:rFonts w:ascii="Arial" w:hAnsi="Arial" w:cs="Times"/>
          <w:bCs/>
          <w:color w:val="000000"/>
        </w:rPr>
        <w:t xml:space="preserve">on file. </w:t>
      </w:r>
    </w:p>
    <w:p w14:paraId="6A5E25E9" w14:textId="1EB94827" w:rsidR="00896F4D" w:rsidRDefault="00896F4D" w:rsidP="0039042F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>
        <w:rPr>
          <w:rFonts w:ascii="Arial" w:hAnsi="Arial" w:cs="Times"/>
          <w:bCs/>
          <w:color w:val="000000"/>
        </w:rPr>
        <w:t xml:space="preserve">Current NatWest balance </w:t>
      </w:r>
      <w:r w:rsidR="00E00F11">
        <w:rPr>
          <w:rFonts w:ascii="Arial" w:hAnsi="Arial" w:cs="Times"/>
          <w:bCs/>
          <w:color w:val="000000"/>
        </w:rPr>
        <w:t xml:space="preserve">was </w:t>
      </w:r>
      <w:bookmarkStart w:id="0" w:name="_GoBack"/>
      <w:bookmarkEnd w:id="0"/>
      <w:r>
        <w:rPr>
          <w:rFonts w:ascii="Arial" w:hAnsi="Arial" w:cs="Times"/>
          <w:bCs/>
          <w:color w:val="000000"/>
        </w:rPr>
        <w:t xml:space="preserve">£14,275.49 as of August </w:t>
      </w:r>
      <w:proofErr w:type="gramStart"/>
      <w:r>
        <w:rPr>
          <w:rFonts w:ascii="Arial" w:hAnsi="Arial" w:cs="Times"/>
          <w:bCs/>
          <w:color w:val="000000"/>
        </w:rPr>
        <w:t>1st,</w:t>
      </w:r>
      <w:proofErr w:type="gramEnd"/>
      <w:r>
        <w:rPr>
          <w:rFonts w:ascii="Arial" w:hAnsi="Arial" w:cs="Times"/>
          <w:bCs/>
          <w:color w:val="000000"/>
        </w:rPr>
        <w:t xml:space="preserve"> this does not include the second payment for the playground. </w:t>
      </w:r>
      <w:proofErr w:type="spellStart"/>
      <w:r>
        <w:rPr>
          <w:rFonts w:ascii="Arial" w:hAnsi="Arial" w:cs="Times"/>
          <w:bCs/>
          <w:color w:val="000000"/>
        </w:rPr>
        <w:t>Skipton</w:t>
      </w:r>
      <w:proofErr w:type="spellEnd"/>
      <w:r>
        <w:rPr>
          <w:rFonts w:ascii="Arial" w:hAnsi="Arial" w:cs="Times"/>
          <w:bCs/>
          <w:color w:val="000000"/>
        </w:rPr>
        <w:t xml:space="preserve"> Building Society balance was £23,945.01 as of September 27th. </w:t>
      </w:r>
    </w:p>
    <w:p w14:paraId="050AB5FA" w14:textId="06F3E7A1" w:rsidR="003E54B2" w:rsidRPr="00472D4A" w:rsidRDefault="003E54B2" w:rsidP="005C5775">
      <w:pPr>
        <w:pStyle w:val="NormalWeb"/>
        <w:spacing w:before="0" w:after="200"/>
        <w:rPr>
          <w:rFonts w:ascii="Arial" w:hAnsi="Arial" w:cs="Times"/>
          <w:b/>
          <w:color w:val="000000"/>
        </w:rPr>
      </w:pPr>
      <w:r w:rsidRPr="00472D4A">
        <w:rPr>
          <w:rFonts w:ascii="Arial" w:hAnsi="Arial" w:cs="Times"/>
          <w:b/>
          <w:color w:val="000000"/>
        </w:rPr>
        <w:t>Dates of meetings</w:t>
      </w:r>
    </w:p>
    <w:p w14:paraId="5609BA9E" w14:textId="2B2F6A20" w:rsidR="003E54B2" w:rsidRPr="00472D4A" w:rsidRDefault="003E54B2" w:rsidP="005C5775">
      <w:pPr>
        <w:pStyle w:val="NormalWeb"/>
        <w:spacing w:before="0" w:after="200"/>
        <w:rPr>
          <w:rFonts w:ascii="Arial" w:hAnsi="Arial" w:cs="Times"/>
          <w:color w:val="000000"/>
        </w:rPr>
      </w:pPr>
      <w:r w:rsidRPr="00472D4A">
        <w:rPr>
          <w:rFonts w:ascii="Arial" w:hAnsi="Arial" w:cs="Times"/>
          <w:color w:val="000000"/>
        </w:rPr>
        <w:t xml:space="preserve">The trustees meet </w:t>
      </w:r>
      <w:r w:rsidR="00D94C0D" w:rsidRPr="00472D4A">
        <w:rPr>
          <w:rFonts w:ascii="Arial" w:hAnsi="Arial" w:cs="Times"/>
          <w:color w:val="000000"/>
        </w:rPr>
        <w:t xml:space="preserve">quarterly </w:t>
      </w:r>
      <w:r w:rsidRPr="00472D4A">
        <w:rPr>
          <w:rFonts w:ascii="Arial" w:hAnsi="Arial" w:cs="Times"/>
          <w:color w:val="000000"/>
        </w:rPr>
        <w:t>on the first Wednesday of January, April, July and October</w:t>
      </w:r>
      <w:r w:rsidR="001128DA" w:rsidRPr="00472D4A">
        <w:rPr>
          <w:rFonts w:ascii="Arial" w:hAnsi="Arial" w:cs="Times"/>
          <w:color w:val="000000"/>
        </w:rPr>
        <w:t xml:space="preserve"> at 19.00</w:t>
      </w:r>
      <w:r w:rsidR="00896F4D">
        <w:rPr>
          <w:rFonts w:ascii="Arial" w:hAnsi="Arial" w:cs="Times"/>
          <w:color w:val="000000"/>
        </w:rPr>
        <w:t>, dates and venues are published on the village website</w:t>
      </w:r>
      <w:r w:rsidR="00D94C0D" w:rsidRPr="00472D4A">
        <w:rPr>
          <w:rFonts w:ascii="Arial" w:hAnsi="Arial" w:cs="Times"/>
          <w:color w:val="000000"/>
        </w:rPr>
        <w:t>.</w:t>
      </w:r>
      <w:r w:rsidR="001128DA" w:rsidRPr="00472D4A">
        <w:rPr>
          <w:rFonts w:ascii="Arial" w:hAnsi="Arial" w:cs="Times"/>
          <w:color w:val="000000"/>
        </w:rPr>
        <w:t xml:space="preserve"> The AGM is held at the start of the April meeting.</w:t>
      </w:r>
    </w:p>
    <w:p w14:paraId="2D89EC6A" w14:textId="7B0DBF4B" w:rsidR="001726D7" w:rsidRPr="00472D4A" w:rsidRDefault="00896F4D" w:rsidP="005C5775">
      <w:pPr>
        <w:pStyle w:val="NormalWeb"/>
        <w:spacing w:before="0" w:after="200"/>
        <w:rPr>
          <w:rFonts w:ascii="Arial" w:hAnsi="Arial" w:cs="Times"/>
          <w:color w:val="000000"/>
        </w:rPr>
      </w:pPr>
      <w:r>
        <w:rPr>
          <w:rFonts w:ascii="Arial" w:hAnsi="Arial" w:cs="Times"/>
          <w:color w:val="000000"/>
        </w:rPr>
        <w:t>22/3/24</w:t>
      </w:r>
    </w:p>
    <w:p w14:paraId="22AAF971" w14:textId="77777777" w:rsidR="005C5775" w:rsidRDefault="005C5775" w:rsidP="005C5775">
      <w:pPr>
        <w:pStyle w:val="NormalWeb"/>
        <w:spacing w:before="0" w:after="200"/>
        <w:rPr>
          <w:rFonts w:ascii="Arial" w:hAnsi="Arial" w:cs="Times"/>
          <w:color w:val="000000"/>
        </w:rPr>
      </w:pPr>
    </w:p>
    <w:p w14:paraId="75B9F30C" w14:textId="77777777" w:rsidR="005C0D17" w:rsidRDefault="005C0D17" w:rsidP="005C0D17">
      <w:pPr>
        <w:pStyle w:val="NormalWeb"/>
        <w:spacing w:before="0" w:after="200"/>
        <w:rPr>
          <w:rFonts w:ascii="Arial" w:hAnsi="Arial" w:cs="Times"/>
          <w:bCs/>
          <w:color w:val="000000"/>
        </w:rPr>
      </w:pPr>
    </w:p>
    <w:p w14:paraId="266ACA7A" w14:textId="77777777" w:rsidR="000D5CA0" w:rsidRDefault="000D5CA0"/>
    <w:sectPr w:rsidR="000D5CA0" w:rsidSect="003C0AE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17"/>
    <w:rsid w:val="0005090E"/>
    <w:rsid w:val="000D5CA0"/>
    <w:rsid w:val="000F6201"/>
    <w:rsid w:val="001128DA"/>
    <w:rsid w:val="001726D7"/>
    <w:rsid w:val="00234AF5"/>
    <w:rsid w:val="00266D48"/>
    <w:rsid w:val="0028491F"/>
    <w:rsid w:val="002C618B"/>
    <w:rsid w:val="002C684A"/>
    <w:rsid w:val="002D05F5"/>
    <w:rsid w:val="002F5810"/>
    <w:rsid w:val="0039042F"/>
    <w:rsid w:val="003C0AE5"/>
    <w:rsid w:val="003E54B2"/>
    <w:rsid w:val="00472D4A"/>
    <w:rsid w:val="005C0D17"/>
    <w:rsid w:val="005C5775"/>
    <w:rsid w:val="00646D63"/>
    <w:rsid w:val="00707D36"/>
    <w:rsid w:val="00782031"/>
    <w:rsid w:val="00823A72"/>
    <w:rsid w:val="00896F4D"/>
    <w:rsid w:val="00962DBC"/>
    <w:rsid w:val="00A32695"/>
    <w:rsid w:val="00AD2E00"/>
    <w:rsid w:val="00B41AA9"/>
    <w:rsid w:val="00B4529D"/>
    <w:rsid w:val="00BE2138"/>
    <w:rsid w:val="00D5090F"/>
    <w:rsid w:val="00D94C0D"/>
    <w:rsid w:val="00E00F11"/>
    <w:rsid w:val="00E930F1"/>
    <w:rsid w:val="00F54F0A"/>
    <w:rsid w:val="00F9569E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CBAB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0D17"/>
    <w:pPr>
      <w:suppressAutoHyphens/>
      <w:autoSpaceDN w:val="0"/>
      <w:spacing w:before="280" w:after="280"/>
      <w:textAlignment w:val="baseline"/>
    </w:pPr>
    <w:rPr>
      <w:rFonts w:ascii="Times New Roman" w:eastAsia="Times New Roman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0D17"/>
    <w:pPr>
      <w:suppressAutoHyphens/>
      <w:autoSpaceDN w:val="0"/>
      <w:spacing w:before="280" w:after="280"/>
      <w:textAlignment w:val="baseline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1496</Characters>
  <Application>Microsoft Macintosh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Goodden</dc:creator>
  <cp:keywords/>
  <dc:description/>
  <cp:lastModifiedBy>Orlando Goodden</cp:lastModifiedBy>
  <cp:revision>3</cp:revision>
  <dcterms:created xsi:type="dcterms:W3CDTF">2024-03-22T11:27:00Z</dcterms:created>
  <dcterms:modified xsi:type="dcterms:W3CDTF">2024-03-22T12:35:00Z</dcterms:modified>
</cp:coreProperties>
</file>